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1"/>
      </w:tblGrid>
      <w:tr w:rsidR="0048178B" w:rsidRPr="00B74AD9" w14:paraId="20E3DFF5" w14:textId="77777777" w:rsidTr="0096146F">
        <w:tc>
          <w:tcPr>
            <w:tcW w:w="567" w:type="dxa"/>
          </w:tcPr>
          <w:p w14:paraId="099F6B74" w14:textId="77777777" w:rsidR="0048178B" w:rsidRPr="003F1292" w:rsidRDefault="0048178B" w:rsidP="0096146F">
            <w:pPr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 w:rsidRPr="003F1292">
              <w:rPr>
                <w:rFonts w:ascii="Arial" w:hAnsi="Arial" w:cs="Arial"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113786B" wp14:editId="42FF867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368300" cy="323215"/>
                  <wp:effectExtent l="0" t="0" r="12700" b="6985"/>
                  <wp:wrapThrough wrapText="bothSides">
                    <wp:wrapPolygon edited="0">
                      <wp:start x="14897" y="0"/>
                      <wp:lineTo x="0" y="0"/>
                      <wp:lineTo x="0" y="20369"/>
                      <wp:lineTo x="14897" y="20369"/>
                      <wp:lineTo x="20855" y="5092"/>
                      <wp:lineTo x="20855" y="0"/>
                      <wp:lineTo x="14897" y="0"/>
                    </wp:wrapPolygon>
                  </wp:wrapThrough>
                  <wp:docPr id="3" name="Afbeelding 3" descr="Macintosh HD:Users:henkdouna:Downloads:opgavewerkbo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nkdouna:Downloads:opgavewerkbo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1" w:type="dxa"/>
          </w:tcPr>
          <w:p w14:paraId="43EA0879" w14:textId="77777777" w:rsidR="0048178B" w:rsidRPr="00FE7127" w:rsidRDefault="0048178B" w:rsidP="0096146F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EXAMENOPGAVE HAVO</w:t>
            </w:r>
          </w:p>
          <w:p w14:paraId="0453E0CE" w14:textId="4AFD349B" w:rsidR="0048178B" w:rsidRPr="00B74AD9" w:rsidRDefault="0048178B" w:rsidP="0096146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Peter Rienstra</w:t>
            </w:r>
          </w:p>
        </w:tc>
      </w:tr>
    </w:tbl>
    <w:p w14:paraId="3257EA53" w14:textId="77777777" w:rsidR="00813A52" w:rsidRPr="0096386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180B3B6" w14:textId="77777777" w:rsidR="00224C9E" w:rsidRPr="0096386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17B381E" w14:textId="77777777" w:rsidR="00224C9E" w:rsidRPr="0096386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F9F9CEE" w14:textId="6240D274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 xml:space="preserve">Pieter Rienstra is de enige eigenaar van makelaarskantoor Prachthuis. In </w:t>
      </w:r>
      <w:r w:rsidR="005C264D">
        <w:rPr>
          <w:rFonts w:ascii="Arial" w:hAnsi="Arial" w:cs="Times New Roman"/>
          <w:sz w:val="22"/>
          <w:szCs w:val="22"/>
        </w:rPr>
        <w:t>2012</w:t>
      </w:r>
      <w:r w:rsidRPr="00963868">
        <w:rPr>
          <w:rFonts w:ascii="Arial" w:hAnsi="Arial" w:cs="Times New Roman"/>
          <w:sz w:val="22"/>
          <w:szCs w:val="22"/>
        </w:rPr>
        <w:t xml:space="preserve"> maakte het makelaarskantoor winst.</w:t>
      </w:r>
    </w:p>
    <w:p w14:paraId="146DBF6C" w14:textId="2A2DC1E6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 xml:space="preserve">Pieter Rienstra heeft op 1 maart </w:t>
      </w:r>
      <w:r w:rsidR="005C264D">
        <w:rPr>
          <w:rFonts w:ascii="Arial" w:hAnsi="Arial" w:cs="Times New Roman"/>
          <w:sz w:val="22"/>
          <w:szCs w:val="22"/>
        </w:rPr>
        <w:t>2013</w:t>
      </w:r>
      <w:r w:rsidRPr="00963868">
        <w:rPr>
          <w:rFonts w:ascii="Arial" w:hAnsi="Arial" w:cs="Times New Roman"/>
          <w:sz w:val="22"/>
          <w:szCs w:val="22"/>
        </w:rPr>
        <w:t xml:space="preserve"> een deel van de winst over </w:t>
      </w:r>
      <w:r w:rsidR="005C264D">
        <w:rPr>
          <w:rFonts w:ascii="Arial" w:hAnsi="Arial" w:cs="Times New Roman"/>
          <w:sz w:val="22"/>
          <w:szCs w:val="22"/>
        </w:rPr>
        <w:t>2012</w:t>
      </w:r>
      <w:r w:rsidRPr="00963868">
        <w:rPr>
          <w:rFonts w:ascii="Arial" w:hAnsi="Arial" w:cs="Times New Roman"/>
          <w:sz w:val="22"/>
          <w:szCs w:val="22"/>
        </w:rPr>
        <w:t xml:space="preserve"> op een spaarrekening gestort tegen 0,25% samengestelde interest per maand. Op 1 januari </w:t>
      </w:r>
      <w:r w:rsidR="005C264D">
        <w:rPr>
          <w:rFonts w:ascii="Arial" w:hAnsi="Arial" w:cs="Times New Roman"/>
          <w:sz w:val="22"/>
          <w:szCs w:val="22"/>
        </w:rPr>
        <w:t>2015</w:t>
      </w:r>
      <w:r w:rsidRPr="00963868">
        <w:rPr>
          <w:rFonts w:ascii="Arial" w:hAnsi="Arial" w:cs="Times New Roman"/>
          <w:sz w:val="22"/>
          <w:szCs w:val="22"/>
        </w:rPr>
        <w:t xml:space="preserve"> heeft de bank de interest veranderd in 3,00% samengestelde interest per jaar en dit percentage blijft vanaf 1 januari </w:t>
      </w:r>
      <w:r w:rsidR="005C264D">
        <w:rPr>
          <w:rFonts w:ascii="Arial" w:hAnsi="Arial" w:cs="Times New Roman"/>
          <w:sz w:val="22"/>
          <w:szCs w:val="22"/>
        </w:rPr>
        <w:t>2015</w:t>
      </w:r>
      <w:r w:rsidRPr="00963868">
        <w:rPr>
          <w:rFonts w:ascii="Arial" w:hAnsi="Arial" w:cs="Times New Roman"/>
          <w:sz w:val="22"/>
          <w:szCs w:val="22"/>
        </w:rPr>
        <w:t xml:space="preserve"> onveranderd. De interest wordt aan het eind van elke periode bijgeschreven op de spaarrekening. </w:t>
      </w:r>
    </w:p>
    <w:p w14:paraId="2AF4DBAD" w14:textId="77777777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1553DB1" w14:textId="21882CB8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963868">
        <w:rPr>
          <w:rFonts w:ascii="Arial" w:hAnsi="Arial" w:cs="Times New Roman"/>
          <w:sz w:val="16"/>
          <w:szCs w:val="16"/>
        </w:rPr>
        <w:t>1p</w:t>
      </w:r>
      <w:r w:rsidRPr="00963868">
        <w:rPr>
          <w:rFonts w:ascii="Arial" w:hAnsi="Arial" w:cs="Times New Roman"/>
          <w:sz w:val="22"/>
          <w:szCs w:val="22"/>
        </w:rPr>
        <w:t xml:space="preserve"> </w:t>
      </w:r>
      <w:r w:rsidRPr="00963868">
        <w:rPr>
          <w:rFonts w:ascii="Arial" w:hAnsi="Arial" w:cs="Times New Roman"/>
          <w:b/>
          <w:sz w:val="22"/>
          <w:szCs w:val="22"/>
        </w:rPr>
        <w:t xml:space="preserve">1. Is het interestpercentage op jaarbasis op 1 januari </w:t>
      </w:r>
      <w:r w:rsidR="005C264D">
        <w:rPr>
          <w:rFonts w:ascii="Arial" w:hAnsi="Arial" w:cs="Times New Roman"/>
          <w:b/>
          <w:sz w:val="22"/>
          <w:szCs w:val="22"/>
        </w:rPr>
        <w:t>2015</w:t>
      </w:r>
      <w:r w:rsidRPr="00963868">
        <w:rPr>
          <w:rFonts w:ascii="Arial" w:hAnsi="Arial" w:cs="Times New Roman"/>
          <w:b/>
          <w:sz w:val="22"/>
          <w:szCs w:val="22"/>
        </w:rPr>
        <w:t xml:space="preserve"> verhoogd, verlaagd of gelijk gebleven? Licht je antwoord toe met een berekening waarbij</w:t>
      </w:r>
      <w:r w:rsidR="00F249A7" w:rsidRPr="00963868">
        <w:rPr>
          <w:rFonts w:ascii="Arial" w:hAnsi="Arial" w:cs="Times New Roman"/>
          <w:b/>
          <w:sz w:val="22"/>
          <w:szCs w:val="22"/>
        </w:rPr>
        <w:t xml:space="preserve"> wordt afgerond op 3 decimalen.</w:t>
      </w:r>
    </w:p>
    <w:p w14:paraId="1DC9C9EC" w14:textId="77777777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E2C96A0" w14:textId="240F0F41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 xml:space="preserve">Op 1 januari </w:t>
      </w:r>
      <w:r w:rsidR="005C264D">
        <w:rPr>
          <w:rFonts w:ascii="Arial" w:hAnsi="Arial" w:cs="Times New Roman"/>
          <w:sz w:val="22"/>
          <w:szCs w:val="22"/>
        </w:rPr>
        <w:t>2019</w:t>
      </w:r>
      <w:r w:rsidRPr="00963868">
        <w:rPr>
          <w:rFonts w:ascii="Arial" w:hAnsi="Arial" w:cs="Times New Roman"/>
          <w:sz w:val="22"/>
          <w:szCs w:val="22"/>
        </w:rPr>
        <w:t xml:space="preserve"> was het saldo van de spaarrekening € 47.562,57. Er zijn tussen 1 maart </w:t>
      </w:r>
      <w:r w:rsidR="005C264D">
        <w:rPr>
          <w:rFonts w:ascii="Arial" w:hAnsi="Arial" w:cs="Times New Roman"/>
          <w:sz w:val="22"/>
          <w:szCs w:val="22"/>
        </w:rPr>
        <w:t>2013</w:t>
      </w:r>
      <w:r w:rsidRPr="00963868">
        <w:rPr>
          <w:rFonts w:ascii="Arial" w:hAnsi="Arial" w:cs="Times New Roman"/>
          <w:sz w:val="22"/>
          <w:szCs w:val="22"/>
        </w:rPr>
        <w:t xml:space="preserve"> en 1 januari </w:t>
      </w:r>
      <w:r w:rsidR="005C264D">
        <w:rPr>
          <w:rFonts w:ascii="Arial" w:hAnsi="Arial" w:cs="Times New Roman"/>
          <w:sz w:val="22"/>
          <w:szCs w:val="22"/>
        </w:rPr>
        <w:t>2019</w:t>
      </w:r>
      <w:r w:rsidRPr="00963868">
        <w:rPr>
          <w:rFonts w:ascii="Arial" w:hAnsi="Arial" w:cs="Times New Roman"/>
          <w:sz w:val="22"/>
          <w:szCs w:val="22"/>
        </w:rPr>
        <w:t xml:space="preserve"> geen tussentijdse stortingen en opnames geweest. </w:t>
      </w:r>
    </w:p>
    <w:p w14:paraId="615420C6" w14:textId="77777777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1F9B6479" w14:textId="6AABAF52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963868">
        <w:rPr>
          <w:rFonts w:ascii="Arial" w:hAnsi="Arial" w:cs="Times New Roman"/>
          <w:sz w:val="16"/>
          <w:szCs w:val="16"/>
        </w:rPr>
        <w:t>2p</w:t>
      </w:r>
      <w:r w:rsidRPr="00963868">
        <w:rPr>
          <w:rFonts w:ascii="Arial" w:hAnsi="Arial" w:cs="Times New Roman"/>
          <w:sz w:val="22"/>
          <w:szCs w:val="22"/>
        </w:rPr>
        <w:t xml:space="preserve"> </w:t>
      </w:r>
      <w:r w:rsidRPr="00963868">
        <w:rPr>
          <w:rFonts w:ascii="Arial" w:hAnsi="Arial" w:cs="Times New Roman"/>
          <w:b/>
          <w:sz w:val="22"/>
          <w:szCs w:val="22"/>
        </w:rPr>
        <w:t xml:space="preserve">2. Bereken het bedrag dat Pieter Rienstra op 1 maart </w:t>
      </w:r>
      <w:r w:rsidR="005C264D">
        <w:rPr>
          <w:rFonts w:ascii="Arial" w:hAnsi="Arial" w:cs="Times New Roman"/>
          <w:b/>
          <w:sz w:val="22"/>
          <w:szCs w:val="22"/>
        </w:rPr>
        <w:t>2013</w:t>
      </w:r>
      <w:r w:rsidRPr="00963868">
        <w:rPr>
          <w:rFonts w:ascii="Arial" w:hAnsi="Arial" w:cs="Times New Roman"/>
          <w:b/>
          <w:sz w:val="22"/>
          <w:szCs w:val="22"/>
        </w:rPr>
        <w:t xml:space="preserve"> op </w:t>
      </w:r>
      <w:r w:rsidR="00F249A7" w:rsidRPr="00963868">
        <w:rPr>
          <w:rFonts w:ascii="Arial" w:hAnsi="Arial" w:cs="Times New Roman"/>
          <w:b/>
          <w:sz w:val="22"/>
          <w:szCs w:val="22"/>
        </w:rPr>
        <w:t>de spaarrekening heeft gestort.</w:t>
      </w:r>
    </w:p>
    <w:p w14:paraId="32522DDB" w14:textId="77777777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046DF4A" w14:textId="77777777" w:rsidR="005C264D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 xml:space="preserve">Pieter Rienstra wil op 1 januari </w:t>
      </w:r>
      <w:r w:rsidR="005C264D">
        <w:rPr>
          <w:rFonts w:ascii="Arial" w:hAnsi="Arial" w:cs="Times New Roman"/>
          <w:sz w:val="22"/>
          <w:szCs w:val="22"/>
        </w:rPr>
        <w:t>2021</w:t>
      </w:r>
      <w:r w:rsidRPr="00963868">
        <w:rPr>
          <w:rFonts w:ascii="Arial" w:hAnsi="Arial" w:cs="Times New Roman"/>
          <w:sz w:val="22"/>
          <w:szCs w:val="22"/>
        </w:rPr>
        <w:t xml:space="preserve"> de inventaris van het makelaarskantoor vervangen. Hij heeft daar naar verwachting € 60.000 voor nodig en daarom stort hij op 1 januari </w:t>
      </w:r>
      <w:r w:rsidR="005C264D">
        <w:rPr>
          <w:rFonts w:ascii="Arial" w:hAnsi="Arial" w:cs="Times New Roman"/>
          <w:sz w:val="22"/>
          <w:szCs w:val="22"/>
        </w:rPr>
        <w:t>2019</w:t>
      </w:r>
    </w:p>
    <w:p w14:paraId="276A4276" w14:textId="59F0EE53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 xml:space="preserve"> € 7.500 extra op de spaarrekening. </w:t>
      </w:r>
    </w:p>
    <w:p w14:paraId="15B60766" w14:textId="77777777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2846DCD" w14:textId="482CB600" w:rsidR="00E4754D" w:rsidRPr="00963868" w:rsidRDefault="00E4754D" w:rsidP="00E4754D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963868">
        <w:rPr>
          <w:rFonts w:ascii="Arial" w:hAnsi="Arial" w:cs="Times New Roman"/>
          <w:sz w:val="16"/>
          <w:szCs w:val="16"/>
        </w:rPr>
        <w:t>2p</w:t>
      </w:r>
      <w:r w:rsidRPr="00963868">
        <w:rPr>
          <w:rFonts w:ascii="Arial" w:hAnsi="Arial" w:cs="Times New Roman"/>
          <w:sz w:val="22"/>
          <w:szCs w:val="22"/>
        </w:rPr>
        <w:t xml:space="preserve"> </w:t>
      </w:r>
      <w:r w:rsidRPr="00963868">
        <w:rPr>
          <w:rFonts w:ascii="Arial" w:hAnsi="Arial" w:cs="Times New Roman"/>
          <w:b/>
          <w:sz w:val="22"/>
          <w:szCs w:val="22"/>
        </w:rPr>
        <w:t xml:space="preserve">3. Is deze storting voldoende om </w:t>
      </w:r>
      <w:r w:rsidR="00963868" w:rsidRPr="00963868">
        <w:rPr>
          <w:rFonts w:ascii="Arial" w:hAnsi="Arial" w:cs="Times New Roman"/>
          <w:b/>
          <w:sz w:val="22"/>
          <w:szCs w:val="22"/>
        </w:rPr>
        <w:t xml:space="preserve">op 1 januari </w:t>
      </w:r>
      <w:r w:rsidR="005C264D">
        <w:rPr>
          <w:rFonts w:ascii="Arial" w:hAnsi="Arial" w:cs="Times New Roman"/>
          <w:b/>
          <w:sz w:val="22"/>
          <w:szCs w:val="22"/>
        </w:rPr>
        <w:t>2021</w:t>
      </w:r>
      <w:r w:rsidR="00963868" w:rsidRPr="00963868">
        <w:rPr>
          <w:rFonts w:ascii="Arial" w:hAnsi="Arial" w:cs="Times New Roman"/>
          <w:b/>
          <w:sz w:val="22"/>
          <w:szCs w:val="22"/>
        </w:rPr>
        <w:t xml:space="preserve"> een saldo van </w:t>
      </w:r>
      <w:r w:rsidRPr="00963868">
        <w:rPr>
          <w:rFonts w:ascii="Arial" w:hAnsi="Arial" w:cs="Times New Roman"/>
          <w:b/>
          <w:sz w:val="22"/>
          <w:szCs w:val="22"/>
        </w:rPr>
        <w:t>€ 60.000 ter vervanging van de inventaris op de spaarrekening te hebben? Licht je a</w:t>
      </w:r>
      <w:r w:rsidR="00F249A7" w:rsidRPr="00963868">
        <w:rPr>
          <w:rFonts w:ascii="Arial" w:hAnsi="Arial" w:cs="Times New Roman"/>
          <w:b/>
          <w:sz w:val="22"/>
          <w:szCs w:val="22"/>
        </w:rPr>
        <w:t>ntwoord toe met een berekening.</w:t>
      </w:r>
    </w:p>
    <w:p w14:paraId="142E4570" w14:textId="77777777" w:rsidR="00224C9E" w:rsidRPr="0096386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E6F43C2" w14:textId="77777777" w:rsidR="00224C9E" w:rsidRPr="00963868" w:rsidRDefault="00224C9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513D7357" w14:textId="3F85B32F" w:rsidR="003119D5" w:rsidRPr="00963868" w:rsidRDefault="003119D5">
      <w:pPr>
        <w:rPr>
          <w:rFonts w:ascii="Arial" w:hAnsi="Arial" w:cs="Times New Roman"/>
          <w:b/>
          <w:sz w:val="22"/>
          <w:szCs w:val="22"/>
        </w:rPr>
      </w:pPr>
      <w:r w:rsidRPr="00963868">
        <w:rPr>
          <w:rFonts w:ascii="Arial" w:hAnsi="Arial" w:cs="Times New Roman"/>
          <w:b/>
          <w:sz w:val="22"/>
          <w:szCs w:val="22"/>
        </w:rPr>
        <w:br w:type="page"/>
      </w:r>
    </w:p>
    <w:p w14:paraId="3D7EA294" w14:textId="4C4B1BDD" w:rsidR="003119D5" w:rsidRPr="00963868" w:rsidRDefault="003119D5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8"/>
          <w:szCs w:val="28"/>
        </w:rPr>
      </w:pPr>
      <w:r w:rsidRPr="00963868">
        <w:rPr>
          <w:rFonts w:ascii="Arial" w:hAnsi="Arial" w:cs="Times New Roman"/>
          <w:b/>
          <w:sz w:val="28"/>
          <w:szCs w:val="28"/>
        </w:rPr>
        <w:lastRenderedPageBreak/>
        <w:t>Antwoorden</w:t>
      </w:r>
    </w:p>
    <w:p w14:paraId="382BADCD" w14:textId="4880142E" w:rsidR="00224C9E" w:rsidRPr="00963868" w:rsidRDefault="00C27B81" w:rsidP="00224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Peter Rienstra</w:t>
      </w:r>
    </w:p>
    <w:p w14:paraId="03EE3691" w14:textId="77777777" w:rsidR="00813A52" w:rsidRPr="0096386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05D4FF62" w14:textId="77777777" w:rsidR="00EC42B6" w:rsidRPr="00963868" w:rsidRDefault="00EC42B6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4B01B0F" w14:textId="77777777" w:rsidR="00813A52" w:rsidRPr="00963868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3E2FD6AA" w14:textId="17DA9C4D" w:rsidR="003119D5" w:rsidRPr="00963868" w:rsidRDefault="00DB782C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963868">
        <w:rPr>
          <w:rFonts w:ascii="Arial" w:hAnsi="Arial" w:cs="Times New Roman"/>
          <w:sz w:val="22"/>
          <w:szCs w:val="22"/>
        </w:rPr>
        <w:t>1.</w:t>
      </w:r>
    </w:p>
    <w:p w14:paraId="47CFC1A5" w14:textId="7D196DB3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Ve</w:t>
      </w:r>
      <w:r w:rsidR="00963868" w:rsidRPr="00963868">
        <w:rPr>
          <w:rFonts w:ascii="Arial" w:hAnsi="Arial" w:cs="Arial"/>
          <w:sz w:val="22"/>
          <w:szCs w:val="22"/>
        </w:rPr>
        <w:t xml:space="preserve">rlaagd. </w:t>
      </w:r>
      <w:r w:rsidRPr="00963868">
        <w:rPr>
          <w:rFonts w:ascii="Arial" w:hAnsi="Arial" w:cs="Arial"/>
          <w:sz w:val="22"/>
          <w:szCs w:val="22"/>
        </w:rPr>
        <w:t>De interest was op jaarbasis 1,0025</w:t>
      </w:r>
      <w:r w:rsidRPr="00963868">
        <w:rPr>
          <w:rFonts w:ascii="Arial" w:hAnsi="Arial" w:cs="Arial"/>
          <w:sz w:val="22"/>
          <w:szCs w:val="22"/>
          <w:vertAlign w:val="superscript"/>
        </w:rPr>
        <w:t>12</w:t>
      </w:r>
      <w:r w:rsidRPr="00963868">
        <w:rPr>
          <w:rFonts w:ascii="Arial" w:hAnsi="Arial" w:cs="Arial"/>
          <w:sz w:val="22"/>
          <w:szCs w:val="22"/>
        </w:rPr>
        <w:t xml:space="preserve"> - 1 = 1,</w:t>
      </w:r>
      <w:r w:rsidR="001B0882" w:rsidRPr="00963868">
        <w:rPr>
          <w:rFonts w:ascii="Arial" w:hAnsi="Arial" w:cs="Arial"/>
          <w:sz w:val="22"/>
          <w:szCs w:val="22"/>
        </w:rPr>
        <w:t>03042 - 1 = 0,03042 dus 3,042%</w:t>
      </w:r>
    </w:p>
    <w:p w14:paraId="7AFAA42A" w14:textId="77777777" w:rsidR="00C4019E" w:rsidRPr="00963868" w:rsidRDefault="00C4019E">
      <w:pPr>
        <w:rPr>
          <w:rFonts w:ascii="Arial" w:hAnsi="Arial" w:cs="Arial"/>
          <w:sz w:val="22"/>
          <w:szCs w:val="22"/>
        </w:rPr>
      </w:pPr>
    </w:p>
    <w:p w14:paraId="6637EA9A" w14:textId="6E08ACED" w:rsidR="00C27B81" w:rsidRPr="00963868" w:rsidRDefault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2.</w:t>
      </w:r>
    </w:p>
    <w:p w14:paraId="4F94164A" w14:textId="28CC2598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47.562,57 / 1,03</w:t>
      </w:r>
      <w:r w:rsidRPr="00963868">
        <w:rPr>
          <w:rFonts w:ascii="Arial" w:hAnsi="Arial" w:cs="Arial"/>
          <w:sz w:val="22"/>
          <w:szCs w:val="22"/>
          <w:vertAlign w:val="superscript"/>
        </w:rPr>
        <w:t>4</w:t>
      </w:r>
      <w:r w:rsidRPr="00963868">
        <w:rPr>
          <w:rFonts w:ascii="Arial" w:hAnsi="Arial" w:cs="Arial"/>
          <w:sz w:val="22"/>
          <w:szCs w:val="22"/>
        </w:rPr>
        <w:t xml:space="preserve"> = 42.258,73</w:t>
      </w:r>
    </w:p>
    <w:p w14:paraId="3A472AD4" w14:textId="1DC7BA0E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42.258,73 / 1,0025</w:t>
      </w:r>
      <w:r w:rsidRPr="00963868">
        <w:rPr>
          <w:rFonts w:ascii="Arial" w:hAnsi="Arial" w:cs="Arial"/>
          <w:sz w:val="22"/>
          <w:szCs w:val="22"/>
          <w:vertAlign w:val="superscript"/>
        </w:rPr>
        <w:t>22</w:t>
      </w:r>
      <w:r w:rsidRPr="00963868">
        <w:rPr>
          <w:rFonts w:ascii="Arial" w:hAnsi="Arial" w:cs="Arial"/>
          <w:sz w:val="22"/>
          <w:szCs w:val="22"/>
        </w:rPr>
        <w:t xml:space="preserve"> = € 40.000</w:t>
      </w:r>
    </w:p>
    <w:p w14:paraId="7EF87C5B" w14:textId="77777777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</w:p>
    <w:p w14:paraId="12395C78" w14:textId="4D6C86FF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3.</w:t>
      </w:r>
    </w:p>
    <w:p w14:paraId="2F22351D" w14:textId="77777777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(47.562,57 + 7.500) x 1,03</w:t>
      </w:r>
      <w:r w:rsidRPr="0035446C">
        <w:rPr>
          <w:rFonts w:ascii="Arial" w:hAnsi="Arial" w:cs="Arial"/>
          <w:sz w:val="22"/>
          <w:szCs w:val="22"/>
          <w:vertAlign w:val="superscript"/>
        </w:rPr>
        <w:t>2</w:t>
      </w:r>
      <w:r w:rsidRPr="00963868">
        <w:rPr>
          <w:rFonts w:ascii="Arial" w:hAnsi="Arial" w:cs="Arial"/>
          <w:sz w:val="22"/>
          <w:szCs w:val="22"/>
        </w:rPr>
        <w:t xml:space="preserve"> = 58.415,88</w:t>
      </w:r>
    </w:p>
    <w:p w14:paraId="769EE3ED" w14:textId="667BC98F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  <w:r w:rsidRPr="00963868">
        <w:rPr>
          <w:rFonts w:ascii="Arial" w:hAnsi="Arial" w:cs="Arial"/>
          <w:sz w:val="22"/>
          <w:szCs w:val="22"/>
        </w:rPr>
        <w:t>Het is dus niet voldoende, want 58.415,88</w:t>
      </w:r>
      <w:r w:rsidR="0092046F" w:rsidRPr="00963868">
        <w:rPr>
          <w:rFonts w:ascii="Arial" w:hAnsi="Arial" w:cs="Arial"/>
          <w:sz w:val="22"/>
          <w:szCs w:val="22"/>
        </w:rPr>
        <w:t xml:space="preserve"> &lt; € 60.000</w:t>
      </w:r>
    </w:p>
    <w:p w14:paraId="3D9D0F9B" w14:textId="77777777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</w:p>
    <w:p w14:paraId="3ACAF895" w14:textId="77777777" w:rsidR="00C27B81" w:rsidRPr="00963868" w:rsidRDefault="00C27B81" w:rsidP="00C27B81">
      <w:pPr>
        <w:rPr>
          <w:rFonts w:ascii="Arial" w:hAnsi="Arial" w:cs="Arial"/>
          <w:sz w:val="22"/>
          <w:szCs w:val="22"/>
        </w:rPr>
      </w:pPr>
    </w:p>
    <w:p w14:paraId="0A2FFCFA" w14:textId="77777777" w:rsidR="00C27B81" w:rsidRPr="00963868" w:rsidRDefault="00C27B81">
      <w:pPr>
        <w:rPr>
          <w:rFonts w:ascii="Arial" w:hAnsi="Arial" w:cs="Arial"/>
          <w:sz w:val="22"/>
          <w:szCs w:val="22"/>
        </w:rPr>
      </w:pPr>
    </w:p>
    <w:sectPr w:rsidR="00C27B81" w:rsidRPr="00963868" w:rsidSect="003F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A4A9" w14:textId="77777777" w:rsidR="00237F14" w:rsidRDefault="00237F14" w:rsidP="004853E6">
      <w:r>
        <w:separator/>
      </w:r>
    </w:p>
  </w:endnote>
  <w:endnote w:type="continuationSeparator" w:id="0">
    <w:p w14:paraId="0CA1A8F1" w14:textId="77777777" w:rsidR="00237F14" w:rsidRDefault="00237F14" w:rsidP="004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C863" w14:textId="77777777" w:rsidR="001519B1" w:rsidRDefault="001519B1" w:rsidP="00E075C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3D9E2C" w14:textId="77777777" w:rsidR="001519B1" w:rsidRDefault="001519B1" w:rsidP="001519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65F7" w14:textId="77777777" w:rsidR="001519B1" w:rsidRPr="008843B7" w:rsidRDefault="001519B1" w:rsidP="00E075CA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2"/>
        <w:szCs w:val="22"/>
      </w:rPr>
    </w:pPr>
    <w:r w:rsidRPr="008843B7">
      <w:rPr>
        <w:rStyle w:val="Paginanummer"/>
        <w:rFonts w:ascii="Arial" w:hAnsi="Arial" w:cs="Arial"/>
        <w:sz w:val="22"/>
        <w:szCs w:val="22"/>
      </w:rPr>
      <w:fldChar w:fldCharType="begin"/>
    </w:r>
    <w:r w:rsidRPr="008843B7">
      <w:rPr>
        <w:rStyle w:val="Paginanummer"/>
        <w:rFonts w:ascii="Arial" w:hAnsi="Arial" w:cs="Arial"/>
        <w:sz w:val="22"/>
        <w:szCs w:val="22"/>
      </w:rPr>
      <w:instrText xml:space="preserve">PAGE  </w:instrText>
    </w:r>
    <w:r w:rsidRPr="008843B7">
      <w:rPr>
        <w:rStyle w:val="Paginanummer"/>
        <w:rFonts w:ascii="Arial" w:hAnsi="Arial" w:cs="Arial"/>
        <w:sz w:val="22"/>
        <w:szCs w:val="22"/>
      </w:rPr>
      <w:fldChar w:fldCharType="separate"/>
    </w:r>
    <w:r w:rsidR="0035446C">
      <w:rPr>
        <w:rStyle w:val="Paginanummer"/>
        <w:rFonts w:ascii="Arial" w:hAnsi="Arial" w:cs="Arial"/>
        <w:noProof/>
        <w:sz w:val="22"/>
        <w:szCs w:val="22"/>
      </w:rPr>
      <w:t>1</w:t>
    </w:r>
    <w:r w:rsidRPr="008843B7">
      <w:rPr>
        <w:rStyle w:val="Paginanummer"/>
        <w:rFonts w:ascii="Arial" w:hAnsi="Arial" w:cs="Arial"/>
        <w:sz w:val="22"/>
        <w:szCs w:val="22"/>
      </w:rPr>
      <w:fldChar w:fldCharType="end"/>
    </w:r>
  </w:p>
  <w:p w14:paraId="0437337E" w14:textId="4E201081" w:rsidR="001519B1" w:rsidRDefault="001519B1" w:rsidP="001519B1">
    <w:pPr>
      <w:pStyle w:val="Voettekst"/>
      <w:ind w:right="360"/>
      <w:rPr>
        <w:rFonts w:ascii="Arial" w:hAnsi="Arial" w:cs="Arial"/>
        <w:sz w:val="22"/>
        <w:szCs w:val="22"/>
      </w:rPr>
    </w:pPr>
    <w:r w:rsidRPr="008843B7">
      <w:rPr>
        <w:rFonts w:ascii="Arial" w:hAnsi="Arial" w:cs="Arial"/>
        <w:sz w:val="22"/>
        <w:szCs w:val="22"/>
      </w:rPr>
      <w:t>cumulus.co</w:t>
    </w:r>
  </w:p>
  <w:p w14:paraId="61ECB128" w14:textId="77777777" w:rsidR="008843B7" w:rsidRPr="008843B7" w:rsidRDefault="008843B7" w:rsidP="001519B1">
    <w:pPr>
      <w:pStyle w:val="Voettekst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1021" w14:textId="77777777" w:rsidR="000F23BE" w:rsidRDefault="000F23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EA1A" w14:textId="77777777" w:rsidR="00237F14" w:rsidRDefault="00237F14" w:rsidP="004853E6">
      <w:r>
        <w:separator/>
      </w:r>
    </w:p>
  </w:footnote>
  <w:footnote w:type="continuationSeparator" w:id="0">
    <w:p w14:paraId="683B175C" w14:textId="77777777" w:rsidR="00237F14" w:rsidRDefault="00237F14" w:rsidP="004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2869" w14:textId="77777777" w:rsidR="000F23BE" w:rsidRDefault="000F23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F0B1" w14:textId="3A56BF90" w:rsidR="000F23BE" w:rsidRPr="000F23BE" w:rsidRDefault="000F23BE" w:rsidP="000F23BE">
    <w:pPr>
      <w:pStyle w:val="Koptekst"/>
      <w:tabs>
        <w:tab w:val="left" w:pos="4536"/>
      </w:tabs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>GELDZAKEN: SPAREN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F8F9" w14:textId="77777777" w:rsidR="000F23BE" w:rsidRDefault="000F23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63604"/>
    <w:multiLevelType w:val="hybridMultilevel"/>
    <w:tmpl w:val="09DCAAE8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53C0"/>
    <w:multiLevelType w:val="hybridMultilevel"/>
    <w:tmpl w:val="51BCF0B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AC4"/>
    <w:multiLevelType w:val="hybridMultilevel"/>
    <w:tmpl w:val="9950396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3D32"/>
    <w:multiLevelType w:val="hybridMultilevel"/>
    <w:tmpl w:val="C28C1EC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640EF"/>
    <w:multiLevelType w:val="hybridMultilevel"/>
    <w:tmpl w:val="902EB4B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E25"/>
    <w:multiLevelType w:val="hybridMultilevel"/>
    <w:tmpl w:val="6EB46D1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43C8"/>
    <w:multiLevelType w:val="hybridMultilevel"/>
    <w:tmpl w:val="41A0F02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5F4"/>
    <w:multiLevelType w:val="hybridMultilevel"/>
    <w:tmpl w:val="C2F2319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A4A4A"/>
    <w:multiLevelType w:val="hybridMultilevel"/>
    <w:tmpl w:val="F47CE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67D0"/>
    <w:multiLevelType w:val="hybridMultilevel"/>
    <w:tmpl w:val="CEA077C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43D"/>
    <w:multiLevelType w:val="hybridMultilevel"/>
    <w:tmpl w:val="45A061F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1E20"/>
    <w:multiLevelType w:val="hybridMultilevel"/>
    <w:tmpl w:val="CB32BC6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B47DAB"/>
    <w:multiLevelType w:val="hybridMultilevel"/>
    <w:tmpl w:val="C0FAC00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7BB5"/>
    <w:multiLevelType w:val="hybridMultilevel"/>
    <w:tmpl w:val="61C8CDD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78"/>
    <w:rsid w:val="00015162"/>
    <w:rsid w:val="0003381C"/>
    <w:rsid w:val="000F23BE"/>
    <w:rsid w:val="00120E80"/>
    <w:rsid w:val="001519B1"/>
    <w:rsid w:val="00170390"/>
    <w:rsid w:val="001B0882"/>
    <w:rsid w:val="001C7872"/>
    <w:rsid w:val="00224C9E"/>
    <w:rsid w:val="00237F14"/>
    <w:rsid w:val="0024069E"/>
    <w:rsid w:val="00281043"/>
    <w:rsid w:val="002A1938"/>
    <w:rsid w:val="003119D5"/>
    <w:rsid w:val="00341808"/>
    <w:rsid w:val="0035446C"/>
    <w:rsid w:val="0036418B"/>
    <w:rsid w:val="00375633"/>
    <w:rsid w:val="003938E2"/>
    <w:rsid w:val="003965AE"/>
    <w:rsid w:val="003B1664"/>
    <w:rsid w:val="003D2D2A"/>
    <w:rsid w:val="003F73BC"/>
    <w:rsid w:val="00400C80"/>
    <w:rsid w:val="004326B9"/>
    <w:rsid w:val="004403B0"/>
    <w:rsid w:val="004501A1"/>
    <w:rsid w:val="0048178B"/>
    <w:rsid w:val="004853E6"/>
    <w:rsid w:val="004D396D"/>
    <w:rsid w:val="005140EE"/>
    <w:rsid w:val="00540E43"/>
    <w:rsid w:val="00580677"/>
    <w:rsid w:val="00594E43"/>
    <w:rsid w:val="005C1EB2"/>
    <w:rsid w:val="005C264D"/>
    <w:rsid w:val="00610116"/>
    <w:rsid w:val="006476F9"/>
    <w:rsid w:val="00685879"/>
    <w:rsid w:val="006E6263"/>
    <w:rsid w:val="006E7389"/>
    <w:rsid w:val="00724A6A"/>
    <w:rsid w:val="00780B78"/>
    <w:rsid w:val="00786D91"/>
    <w:rsid w:val="00786E4D"/>
    <w:rsid w:val="007C0C3D"/>
    <w:rsid w:val="008031A9"/>
    <w:rsid w:val="00813A52"/>
    <w:rsid w:val="00851629"/>
    <w:rsid w:val="008616CF"/>
    <w:rsid w:val="0086294A"/>
    <w:rsid w:val="0087058F"/>
    <w:rsid w:val="008709FD"/>
    <w:rsid w:val="008843B7"/>
    <w:rsid w:val="0088646C"/>
    <w:rsid w:val="0092046F"/>
    <w:rsid w:val="009313F4"/>
    <w:rsid w:val="00963868"/>
    <w:rsid w:val="009844AF"/>
    <w:rsid w:val="0099268A"/>
    <w:rsid w:val="009943E3"/>
    <w:rsid w:val="00A51A5B"/>
    <w:rsid w:val="00AA1AA7"/>
    <w:rsid w:val="00B5365D"/>
    <w:rsid w:val="00BC3E5F"/>
    <w:rsid w:val="00C02992"/>
    <w:rsid w:val="00C27B81"/>
    <w:rsid w:val="00C4019E"/>
    <w:rsid w:val="00C63BB6"/>
    <w:rsid w:val="00C94542"/>
    <w:rsid w:val="00CA2DBF"/>
    <w:rsid w:val="00CE25ED"/>
    <w:rsid w:val="00D80406"/>
    <w:rsid w:val="00D913E6"/>
    <w:rsid w:val="00DB782C"/>
    <w:rsid w:val="00DC5B9F"/>
    <w:rsid w:val="00DF3EA8"/>
    <w:rsid w:val="00E4754D"/>
    <w:rsid w:val="00EB69A9"/>
    <w:rsid w:val="00EC42B6"/>
    <w:rsid w:val="00EC579B"/>
    <w:rsid w:val="00EE244E"/>
    <w:rsid w:val="00F1763C"/>
    <w:rsid w:val="00F249A7"/>
    <w:rsid w:val="00F423AC"/>
    <w:rsid w:val="00F96D8D"/>
    <w:rsid w:val="00FA57F2"/>
    <w:rsid w:val="00FA6966"/>
    <w:rsid w:val="00FD108E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C936"/>
  <w14:defaultImageDpi w14:val="300"/>
  <w15:docId w15:val="{BAE321CA-751B-40AA-BFA1-1343213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B78"/>
    <w:pPr>
      <w:ind w:left="720"/>
      <w:contextualSpacing/>
    </w:pPr>
  </w:style>
  <w:style w:type="table" w:styleId="Tabelraster">
    <w:name w:val="Table Grid"/>
    <w:basedOn w:val="Standaardtabel"/>
    <w:uiPriority w:val="59"/>
    <w:rsid w:val="00F9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3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3E6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3E6"/>
  </w:style>
  <w:style w:type="paragraph" w:styleId="Voettekst">
    <w:name w:val="footer"/>
    <w:basedOn w:val="Standaard"/>
    <w:link w:val="Voet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3E6"/>
  </w:style>
  <w:style w:type="character" w:styleId="Paginanummer">
    <w:name w:val="page number"/>
    <w:basedOn w:val="Standaardalinea-lettertype"/>
    <w:uiPriority w:val="99"/>
    <w:semiHidden/>
    <w:unhideWhenUsed/>
    <w:rsid w:val="0015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274DCB2BB54AA83C54D03A065558" ma:contentTypeVersion="" ma:contentTypeDescription="Een nieuw document maken." ma:contentTypeScope="" ma:versionID="e4c1680e23778b5f4b4d23c23de179b9">
  <xsd:schema xmlns:xsd="http://www.w3.org/2001/XMLSchema" xmlns:xs="http://www.w3.org/2001/XMLSchema" xmlns:p="http://schemas.microsoft.com/office/2006/metadata/properties" xmlns:ns2="c76c6cae-abb4-4a06-bc8f-18f813001c24" xmlns:ns3="37a32fcf-6030-4bba-9360-2912b9a14f06" xmlns:ns4="d26e5506-11bb-4226-8e79-b11ca7fbbaef" targetNamespace="http://schemas.microsoft.com/office/2006/metadata/properties" ma:root="true" ma:fieldsID="e7ebbaa887729f8b4457294fed21ed1f" ns2:_="" ns3:_="" ns4:_="">
    <xsd:import namespace="c76c6cae-abb4-4a06-bc8f-18f813001c24"/>
    <xsd:import namespace="37a32fcf-6030-4bba-9360-2912b9a14f06"/>
    <xsd:import namespace="d26e5506-11bb-4226-8e79-b11ca7fbb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6cae-abb4-4a06-bc8f-18f81300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2fcf-6030-4bba-9360-2912b9a1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5506-11bb-4226-8e79-b11ca7fbbae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43DFE-2E78-4AAE-A327-B906BF025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012A1-0035-4809-9AA3-BD8F03CE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A374D-A6D6-48C8-85FC-470F59634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c6cae-abb4-4a06-bc8f-18f813001c24"/>
    <ds:schemaRef ds:uri="37a32fcf-6030-4bba-9360-2912b9a14f06"/>
    <ds:schemaRef ds:uri="d26e5506-11bb-4226-8e79-b11ca7fbb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Company>Het Amsterdams Lyceum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Douna</dc:creator>
  <cp:keywords/>
  <dc:description/>
  <cp:lastModifiedBy>Ruiter, J.P. de (RtH)</cp:lastModifiedBy>
  <cp:revision>2</cp:revision>
  <cp:lastPrinted>2015-06-19T13:57:00Z</cp:lastPrinted>
  <dcterms:created xsi:type="dcterms:W3CDTF">2020-03-18T13:47:00Z</dcterms:created>
  <dcterms:modified xsi:type="dcterms:W3CDTF">2020-03-18T13:47:00Z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0x010100A314274DCB2BB54AA83C54D03A065558</vt:lpwstr>
  </property>
</Properties>
</file>